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89" w:rsidRPr="00874228" w:rsidRDefault="00874228">
      <w:pPr>
        <w:pStyle w:val="10"/>
        <w:ind w:right="220"/>
        <w:rPr>
          <w:sz w:val="28"/>
          <w:szCs w:val="28"/>
        </w:rPr>
      </w:pPr>
      <w:bookmarkStart w:id="0" w:name="bookmark0"/>
      <w:r w:rsidRPr="00874228">
        <w:rPr>
          <w:rStyle w:val="11"/>
          <w:sz w:val="28"/>
          <w:szCs w:val="28"/>
        </w:rPr>
        <w:t>ПОЯСНЮВАЛЬНА ЗАПИСКА</w:t>
      </w:r>
      <w:bookmarkEnd w:id="0"/>
    </w:p>
    <w:p w:rsidR="00101F89" w:rsidRPr="00874228" w:rsidRDefault="00AC0083">
      <w:pPr>
        <w:pStyle w:val="20"/>
        <w:ind w:right="220"/>
        <w:rPr>
          <w:sz w:val="28"/>
          <w:szCs w:val="28"/>
        </w:rPr>
      </w:pPr>
      <w:r>
        <w:rPr>
          <w:rStyle w:val="21"/>
          <w:sz w:val="28"/>
          <w:szCs w:val="28"/>
        </w:rPr>
        <w:t>до про</w:t>
      </w:r>
      <w:r>
        <w:rPr>
          <w:rStyle w:val="21"/>
          <w:sz w:val="28"/>
          <w:szCs w:val="28"/>
          <w:lang w:val="uk-UA"/>
        </w:rPr>
        <w:t>є</w:t>
      </w:r>
      <w:proofErr w:type="spellStart"/>
      <w:r w:rsidR="00874228" w:rsidRPr="00874228">
        <w:rPr>
          <w:rStyle w:val="21"/>
          <w:sz w:val="28"/>
          <w:szCs w:val="28"/>
        </w:rPr>
        <w:t>кту</w:t>
      </w:r>
      <w:proofErr w:type="spellEnd"/>
      <w:r w:rsidR="00874228" w:rsidRPr="00874228">
        <w:rPr>
          <w:rStyle w:val="21"/>
          <w:sz w:val="28"/>
          <w:szCs w:val="28"/>
        </w:rPr>
        <w:t xml:space="preserve"> рішення Закарпатської обласної ради «Про утворення</w:t>
      </w:r>
    </w:p>
    <w:p w:rsidR="00101F89" w:rsidRPr="00874228" w:rsidRDefault="00874228">
      <w:pPr>
        <w:pStyle w:val="20"/>
        <w:spacing w:after="240"/>
        <w:ind w:right="220"/>
        <w:rPr>
          <w:sz w:val="28"/>
          <w:szCs w:val="28"/>
        </w:rPr>
      </w:pPr>
      <w:r w:rsidRPr="00874228">
        <w:rPr>
          <w:rStyle w:val="21"/>
          <w:sz w:val="28"/>
          <w:szCs w:val="28"/>
        </w:rPr>
        <w:t>Комунальної установи «Закарпатський обласний центр підготовки</w:t>
      </w:r>
      <w:r w:rsidRPr="00874228">
        <w:rPr>
          <w:rStyle w:val="22"/>
          <w:sz w:val="28"/>
          <w:szCs w:val="28"/>
        </w:rPr>
        <w:t xml:space="preserve"> </w:t>
      </w:r>
      <w:r w:rsidRPr="00874228">
        <w:rPr>
          <w:rStyle w:val="21"/>
          <w:sz w:val="28"/>
          <w:szCs w:val="28"/>
        </w:rPr>
        <w:t>населення до національного спротиву»</w:t>
      </w:r>
    </w:p>
    <w:p w:rsidR="00101F89" w:rsidRPr="00874228" w:rsidRDefault="00874228">
      <w:pPr>
        <w:pStyle w:val="10"/>
        <w:spacing w:before="240"/>
        <w:ind w:right="220"/>
        <w:rPr>
          <w:sz w:val="28"/>
          <w:szCs w:val="28"/>
        </w:rPr>
      </w:pPr>
      <w:bookmarkStart w:id="1" w:name="bookmark1"/>
      <w:r w:rsidRPr="00874228">
        <w:rPr>
          <w:rStyle w:val="11"/>
          <w:sz w:val="28"/>
          <w:szCs w:val="28"/>
        </w:rPr>
        <w:t xml:space="preserve">1. Обґрунтування необхідності </w:t>
      </w:r>
      <w:proofErr w:type="spellStart"/>
      <w:r w:rsidRPr="00874228">
        <w:rPr>
          <w:rStyle w:val="11"/>
          <w:sz w:val="28"/>
          <w:szCs w:val="28"/>
        </w:rPr>
        <w:t>прийнятгя</w:t>
      </w:r>
      <w:proofErr w:type="spellEnd"/>
      <w:r w:rsidRPr="00874228">
        <w:rPr>
          <w:rStyle w:val="11"/>
          <w:sz w:val="28"/>
          <w:szCs w:val="28"/>
        </w:rPr>
        <w:t xml:space="preserve"> рішень.</w:t>
      </w:r>
      <w:bookmarkEnd w:id="1"/>
    </w:p>
    <w:p w:rsidR="00101F89" w:rsidRPr="00874228" w:rsidRDefault="00874228">
      <w:pPr>
        <w:pStyle w:val="5"/>
        <w:ind w:left="20" w:right="4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Прийняття рішення «Про утворення Комунальної установи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«Закарпатський обласний центр підготовки населення до національного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спротиву» зумовлено необхідністю забезпечення реалізації комплексу заходів,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які організовуються та здійснюються з метою сприяння обороні України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шляхом максимально широкого залучення громадян України до дій,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спрямованих на забезпечення воєнної безпеки, суверенітету</w:t>
      </w:r>
      <w:r>
        <w:rPr>
          <w:rStyle w:val="23"/>
          <w:sz w:val="28"/>
          <w:szCs w:val="28"/>
          <w:lang w:val="uk-UA"/>
        </w:rPr>
        <w:t xml:space="preserve"> і</w:t>
      </w:r>
      <w:r w:rsidRPr="00874228">
        <w:rPr>
          <w:rStyle w:val="23"/>
          <w:sz w:val="28"/>
          <w:szCs w:val="28"/>
        </w:rPr>
        <w:t xml:space="preserve"> територіальної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цілісності держави.</w:t>
      </w:r>
    </w:p>
    <w:p w:rsidR="00101F89" w:rsidRPr="00874228" w:rsidRDefault="00874228">
      <w:pPr>
        <w:pStyle w:val="121"/>
        <w:ind w:left="1140"/>
        <w:rPr>
          <w:sz w:val="28"/>
          <w:szCs w:val="28"/>
        </w:rPr>
      </w:pPr>
      <w:bookmarkStart w:id="2" w:name="bookmark2"/>
      <w:r w:rsidRPr="00874228">
        <w:rPr>
          <w:rStyle w:val="122"/>
          <w:sz w:val="28"/>
          <w:szCs w:val="28"/>
        </w:rPr>
        <w:t>2. Мета та завдання прийняття рішень.</w:t>
      </w:r>
      <w:bookmarkEnd w:id="2"/>
    </w:p>
    <w:p w:rsidR="00101F89" w:rsidRPr="00874228" w:rsidRDefault="00874228">
      <w:pPr>
        <w:pStyle w:val="5"/>
        <w:spacing w:after="0" w:line="317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Метою прийняття рішення є забезпечення реалізації комплексу заходів,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які організовуються та здійснюються з метою сприяння обороні України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шляхом максимально широкого залучення громадян України до дій,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спрямованих на забезпечення воєнної безпеки, суверенітету і територіальної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цілісності держави.</w:t>
      </w:r>
    </w:p>
    <w:p w:rsidR="00101F89" w:rsidRPr="00874228" w:rsidRDefault="00AC0083">
      <w:pPr>
        <w:pStyle w:val="31"/>
        <w:rPr>
          <w:sz w:val="28"/>
          <w:szCs w:val="28"/>
        </w:rPr>
      </w:pPr>
      <w:r>
        <w:rPr>
          <w:rStyle w:val="32"/>
          <w:sz w:val="28"/>
          <w:szCs w:val="28"/>
        </w:rPr>
        <w:t xml:space="preserve">Завданням цього </w:t>
      </w:r>
      <w:proofErr w:type="spellStart"/>
      <w:r>
        <w:rPr>
          <w:rStyle w:val="32"/>
          <w:sz w:val="28"/>
          <w:szCs w:val="28"/>
        </w:rPr>
        <w:t>проє</w:t>
      </w:r>
      <w:r w:rsidR="00874228" w:rsidRPr="00874228">
        <w:rPr>
          <w:rStyle w:val="32"/>
          <w:sz w:val="28"/>
          <w:szCs w:val="28"/>
        </w:rPr>
        <w:t>кту</w:t>
      </w:r>
      <w:proofErr w:type="spellEnd"/>
      <w:r w:rsidR="00874228" w:rsidRPr="00874228">
        <w:rPr>
          <w:rStyle w:val="32"/>
          <w:sz w:val="28"/>
          <w:szCs w:val="28"/>
        </w:rPr>
        <w:t xml:space="preserve"> рішення є:</w:t>
      </w:r>
    </w:p>
    <w:p w:rsidR="00101F89" w:rsidRPr="00874228" w:rsidRDefault="00874228">
      <w:pPr>
        <w:pStyle w:val="5"/>
        <w:spacing w:after="0" w:line="317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сприяння набуттю громадянами України готовності та здатності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виконання конституційного обов'язку щодо захисту Вітчизни, незалежності та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територіальної цілісності України;</w:t>
      </w:r>
    </w:p>
    <w:p w:rsidR="00101F89" w:rsidRPr="00874228" w:rsidRDefault="00874228">
      <w:pPr>
        <w:pStyle w:val="31"/>
        <w:ind w:right="40"/>
        <w:rPr>
          <w:sz w:val="28"/>
          <w:szCs w:val="28"/>
        </w:rPr>
      </w:pPr>
      <w:r w:rsidRPr="00874228">
        <w:rPr>
          <w:rStyle w:val="32"/>
          <w:sz w:val="28"/>
          <w:szCs w:val="28"/>
        </w:rPr>
        <w:t>військово-патріотичне виховання громадян України;</w:t>
      </w:r>
      <w:r w:rsidRPr="00874228">
        <w:rPr>
          <w:rStyle w:val="33"/>
          <w:sz w:val="28"/>
          <w:szCs w:val="28"/>
        </w:rPr>
        <w:t xml:space="preserve"> </w:t>
      </w:r>
      <w:r w:rsidRPr="00874228">
        <w:rPr>
          <w:rStyle w:val="32"/>
          <w:sz w:val="28"/>
          <w:szCs w:val="28"/>
        </w:rPr>
        <w:t>формування у населення патріотичної свідомості та стійкої мотивації,</w:t>
      </w:r>
      <w:r w:rsidRPr="00874228">
        <w:rPr>
          <w:rStyle w:val="33"/>
          <w:sz w:val="28"/>
          <w:szCs w:val="28"/>
        </w:rPr>
        <w:t xml:space="preserve"> </w:t>
      </w:r>
      <w:r w:rsidRPr="00874228">
        <w:rPr>
          <w:rStyle w:val="32"/>
          <w:sz w:val="28"/>
          <w:szCs w:val="28"/>
        </w:rPr>
        <w:t>набуття ними знань та практичних вмінь, необхідних для захисту України;</w:t>
      </w:r>
    </w:p>
    <w:p w:rsidR="00101F89" w:rsidRPr="00874228" w:rsidRDefault="00874228">
      <w:pPr>
        <w:pStyle w:val="5"/>
        <w:spacing w:after="0" w:line="317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забезпечення права громадян на доступність і безоплатність здобуття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вмінь і навичок, необхідних для забезпечення воєнної безпеки, суверенітету і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територіальної цілісності держави;</w:t>
      </w:r>
    </w:p>
    <w:p w:rsidR="00101F89" w:rsidRPr="00874228" w:rsidRDefault="00874228">
      <w:pPr>
        <w:pStyle w:val="5"/>
        <w:spacing w:after="0" w:line="317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формування прагнення до оволодіння військовими знаннями, уміннями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та навичками, відповідного рівня військово-прикладної фізичної підготовки;</w:t>
      </w:r>
    </w:p>
    <w:p w:rsidR="00101F89" w:rsidRPr="00874228" w:rsidRDefault="00874228">
      <w:pPr>
        <w:pStyle w:val="5"/>
        <w:spacing w:after="0" w:line="317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виховання у населення поваги до державної мови та державних символів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України, національних, історичних, культурних цінностей України,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дбайливого ставлення до історико-культурного надбання України та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навколишнього природного середовища;</w:t>
      </w:r>
    </w:p>
    <w:p w:rsidR="00101F89" w:rsidRPr="00874228" w:rsidRDefault="00874228">
      <w:pPr>
        <w:pStyle w:val="5"/>
        <w:spacing w:after="0" w:line="317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формування у населення прагнення до взаєморозуміння, миру, злагоди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між усіма народами, етнічними, національними, релігійними групами;</w:t>
      </w:r>
    </w:p>
    <w:p w:rsidR="00101F89" w:rsidRPr="00874228" w:rsidRDefault="00874228">
      <w:pPr>
        <w:pStyle w:val="5"/>
        <w:spacing w:after="0" w:line="317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підготовка населення до умов життєдіяльності в районах ведення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(воєнних) бойових дій;</w:t>
      </w:r>
    </w:p>
    <w:p w:rsidR="00101F89" w:rsidRPr="00874228" w:rsidRDefault="00874228">
      <w:pPr>
        <w:pStyle w:val="5"/>
        <w:spacing w:after="0" w:line="312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підготовка осіб до участі у захисті населення, територій, навколишнього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природного середовища та майна від надзвичайних ситуацій, ліквідації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наслідків ведення воєнних (бойових) дій;</w:t>
      </w:r>
    </w:p>
    <w:p w:rsidR="00101F89" w:rsidRPr="00874228" w:rsidRDefault="00874228">
      <w:pPr>
        <w:pStyle w:val="5"/>
        <w:spacing w:after="0" w:line="312" w:lineRule="exact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підготовка на добровільній основі осіб для участі у забезпеченні заходів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громадської безпеки і порядку в населених пунктах;</w:t>
      </w:r>
    </w:p>
    <w:p w:rsidR="00101F89" w:rsidRPr="00874228" w:rsidRDefault="00874228">
      <w:pPr>
        <w:pStyle w:val="5"/>
        <w:ind w:firstLine="62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lastRenderedPageBreak/>
        <w:t>забезпечення поглибленої допрофесійної підготовки військового</w:t>
      </w:r>
      <w:r w:rsidRPr="00874228">
        <w:rPr>
          <w:rStyle w:val="4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спрямування, необхідної для подальшого вступу і навчання у вищих</w:t>
      </w:r>
      <w:r w:rsidRPr="00874228">
        <w:rPr>
          <w:rStyle w:val="4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>військових навчальних закладах, військових навчальних підрозділах закладів</w:t>
      </w:r>
      <w:r w:rsidRPr="00874228">
        <w:rPr>
          <w:rStyle w:val="4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 xml:space="preserve">вищої освіти, закладів фахової </w:t>
      </w:r>
      <w:proofErr w:type="spellStart"/>
      <w:r w:rsidRPr="00874228">
        <w:rPr>
          <w:rStyle w:val="23"/>
          <w:sz w:val="28"/>
          <w:szCs w:val="28"/>
        </w:rPr>
        <w:t>передвищої</w:t>
      </w:r>
      <w:proofErr w:type="spellEnd"/>
      <w:r w:rsidRPr="00874228">
        <w:rPr>
          <w:rStyle w:val="23"/>
          <w:sz w:val="28"/>
          <w:szCs w:val="28"/>
        </w:rPr>
        <w:t xml:space="preserve"> військової освіти, тощо.</w:t>
      </w:r>
    </w:p>
    <w:p w:rsidR="00101F89" w:rsidRPr="00874228" w:rsidRDefault="00874228">
      <w:pPr>
        <w:pStyle w:val="41"/>
        <w:rPr>
          <w:sz w:val="28"/>
          <w:szCs w:val="28"/>
        </w:rPr>
      </w:pPr>
      <w:r w:rsidRPr="00874228">
        <w:rPr>
          <w:rStyle w:val="42"/>
          <w:sz w:val="28"/>
          <w:szCs w:val="28"/>
        </w:rPr>
        <w:t>3. Стан нормативно-правової бази</w:t>
      </w:r>
      <w:r w:rsidRPr="00874228">
        <w:rPr>
          <w:rStyle w:val="43"/>
          <w:sz w:val="28"/>
          <w:szCs w:val="28"/>
        </w:rPr>
        <w:t xml:space="preserve"> у</w:t>
      </w:r>
      <w:r w:rsidRPr="00874228">
        <w:rPr>
          <w:rStyle w:val="42"/>
          <w:sz w:val="28"/>
          <w:szCs w:val="28"/>
        </w:rPr>
        <w:t xml:space="preserve"> даній сфері правового</w:t>
      </w:r>
      <w:r w:rsidRPr="00874228">
        <w:rPr>
          <w:rStyle w:val="44"/>
          <w:sz w:val="28"/>
          <w:szCs w:val="28"/>
        </w:rPr>
        <w:t xml:space="preserve"> </w:t>
      </w:r>
      <w:r w:rsidRPr="00874228">
        <w:rPr>
          <w:rStyle w:val="42"/>
          <w:sz w:val="28"/>
          <w:szCs w:val="28"/>
        </w:rPr>
        <w:t>регулювання.</w:t>
      </w:r>
    </w:p>
    <w:p w:rsidR="00101F89" w:rsidRPr="00874228" w:rsidRDefault="00AC0083">
      <w:pPr>
        <w:pStyle w:val="5"/>
        <w:spacing w:line="326" w:lineRule="exact"/>
        <w:ind w:firstLine="620"/>
        <w:rPr>
          <w:sz w:val="28"/>
          <w:szCs w:val="28"/>
        </w:rPr>
      </w:pPr>
      <w:proofErr w:type="spellStart"/>
      <w:r>
        <w:rPr>
          <w:rStyle w:val="23"/>
          <w:sz w:val="28"/>
          <w:szCs w:val="28"/>
        </w:rPr>
        <w:t>Проє</w:t>
      </w:r>
      <w:r w:rsidR="00874228" w:rsidRPr="00874228">
        <w:rPr>
          <w:rStyle w:val="23"/>
          <w:sz w:val="28"/>
          <w:szCs w:val="28"/>
        </w:rPr>
        <w:t>кт</w:t>
      </w:r>
      <w:proofErr w:type="spellEnd"/>
      <w:r w:rsidR="00874228" w:rsidRPr="00874228">
        <w:rPr>
          <w:rStyle w:val="23"/>
          <w:sz w:val="28"/>
          <w:szCs w:val="28"/>
        </w:rPr>
        <w:t xml:space="preserve"> рішення розроблено відповідно до Конституції України,</w:t>
      </w:r>
      <w:r w:rsidR="00874228" w:rsidRPr="00874228">
        <w:rPr>
          <w:rStyle w:val="4"/>
          <w:sz w:val="28"/>
          <w:szCs w:val="28"/>
        </w:rPr>
        <w:t xml:space="preserve"> </w:t>
      </w:r>
      <w:r w:rsidR="00874228" w:rsidRPr="00874228">
        <w:rPr>
          <w:rStyle w:val="23"/>
          <w:sz w:val="28"/>
          <w:szCs w:val="28"/>
        </w:rPr>
        <w:t>Бюджетного кодексу України, законів України „Про основи національного</w:t>
      </w:r>
      <w:r w:rsidR="00874228" w:rsidRPr="00874228">
        <w:rPr>
          <w:rStyle w:val="4"/>
          <w:sz w:val="28"/>
          <w:szCs w:val="28"/>
        </w:rPr>
        <w:t xml:space="preserve"> </w:t>
      </w:r>
      <w:r w:rsidR="00874228" w:rsidRPr="00874228">
        <w:rPr>
          <w:rStyle w:val="23"/>
          <w:sz w:val="28"/>
          <w:szCs w:val="28"/>
        </w:rPr>
        <w:t>спротиву", „Про військовий обов'язок і військову службу", актів Президента</w:t>
      </w:r>
      <w:r w:rsidR="00874228" w:rsidRPr="00874228">
        <w:rPr>
          <w:rStyle w:val="4"/>
          <w:sz w:val="28"/>
          <w:szCs w:val="28"/>
        </w:rPr>
        <w:t xml:space="preserve"> </w:t>
      </w:r>
      <w:r w:rsidR="00874228" w:rsidRPr="00874228">
        <w:rPr>
          <w:rStyle w:val="23"/>
          <w:sz w:val="28"/>
          <w:szCs w:val="28"/>
        </w:rPr>
        <w:t>Украї</w:t>
      </w:r>
      <w:bookmarkStart w:id="3" w:name="_GoBack"/>
      <w:bookmarkEnd w:id="3"/>
      <w:r w:rsidR="00874228" w:rsidRPr="00874228">
        <w:rPr>
          <w:rStyle w:val="23"/>
          <w:sz w:val="28"/>
          <w:szCs w:val="28"/>
        </w:rPr>
        <w:t>ни, Кабінету Міністрів України.</w:t>
      </w:r>
    </w:p>
    <w:p w:rsidR="00101F89" w:rsidRPr="00874228" w:rsidRDefault="00874228">
      <w:pPr>
        <w:pStyle w:val="51"/>
        <w:spacing w:line="240" w:lineRule="auto"/>
        <w:ind w:left="620"/>
        <w:rPr>
          <w:sz w:val="28"/>
          <w:szCs w:val="28"/>
        </w:rPr>
      </w:pPr>
      <w:r w:rsidRPr="00874228">
        <w:rPr>
          <w:rStyle w:val="52"/>
          <w:sz w:val="28"/>
          <w:szCs w:val="28"/>
        </w:rPr>
        <w:t>4. Фінансово-економічне обґрунтування.</w:t>
      </w:r>
    </w:p>
    <w:p w:rsidR="00101F89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  <w:r w:rsidRPr="00874228">
        <w:rPr>
          <w:rStyle w:val="34"/>
          <w:sz w:val="28"/>
          <w:szCs w:val="28"/>
        </w:rPr>
        <w:t>Не потребує залучення додаткових бюджетних коштів.</w:t>
      </w:r>
    </w:p>
    <w:p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20"/>
      </w:tblGrid>
      <w:tr w:rsidR="00874228" w:rsidRPr="00874228" w:rsidTr="00874228">
        <w:tc>
          <w:tcPr>
            <w:tcW w:w="4361" w:type="dxa"/>
          </w:tcPr>
          <w:p w:rsidR="00874228" w:rsidRPr="00874228" w:rsidRDefault="00874228" w:rsidP="00874228">
            <w:pPr>
              <w:pStyle w:val="31"/>
              <w:shd w:val="clear" w:color="auto" w:fill="auto"/>
              <w:spacing w:line="240" w:lineRule="auto"/>
              <w:rPr>
                <w:rStyle w:val="34"/>
                <w:b/>
                <w:sz w:val="28"/>
                <w:szCs w:val="28"/>
              </w:rPr>
            </w:pPr>
            <w:r w:rsidRPr="00874228">
              <w:rPr>
                <w:rStyle w:val="61"/>
                <w:b/>
                <w:sz w:val="28"/>
                <w:szCs w:val="28"/>
              </w:rPr>
              <w:t>Начальник управління цивільного</w:t>
            </w:r>
            <w:r w:rsidRPr="00874228">
              <w:rPr>
                <w:rStyle w:val="62"/>
                <w:b/>
                <w:sz w:val="28"/>
                <w:szCs w:val="28"/>
              </w:rPr>
              <w:t xml:space="preserve"> </w:t>
            </w:r>
            <w:r w:rsidRPr="00874228">
              <w:rPr>
                <w:rStyle w:val="61"/>
                <w:b/>
                <w:sz w:val="28"/>
                <w:szCs w:val="28"/>
              </w:rPr>
              <w:t>захисту обласної військової</w:t>
            </w:r>
            <w:r w:rsidRPr="00874228">
              <w:rPr>
                <w:rStyle w:val="62"/>
                <w:b/>
                <w:sz w:val="28"/>
                <w:szCs w:val="28"/>
              </w:rPr>
              <w:t xml:space="preserve"> </w:t>
            </w:r>
            <w:r w:rsidRPr="00874228">
              <w:rPr>
                <w:rStyle w:val="61"/>
                <w:b/>
                <w:sz w:val="28"/>
                <w:szCs w:val="28"/>
              </w:rPr>
              <w:t>адміністрації</w:t>
            </w:r>
          </w:p>
        </w:tc>
        <w:tc>
          <w:tcPr>
            <w:tcW w:w="5220" w:type="dxa"/>
          </w:tcPr>
          <w:p w:rsidR="00874228" w:rsidRDefault="00874228" w:rsidP="00874228">
            <w:pPr>
              <w:pStyle w:val="31"/>
              <w:shd w:val="clear" w:color="auto" w:fill="auto"/>
              <w:spacing w:line="240" w:lineRule="auto"/>
              <w:rPr>
                <w:rStyle w:val="71"/>
                <w:b/>
              </w:rPr>
            </w:pPr>
          </w:p>
          <w:p w:rsidR="00874228" w:rsidRDefault="00874228" w:rsidP="00874228">
            <w:pPr>
              <w:pStyle w:val="31"/>
              <w:shd w:val="clear" w:color="auto" w:fill="auto"/>
              <w:spacing w:line="240" w:lineRule="auto"/>
              <w:rPr>
                <w:rStyle w:val="71"/>
                <w:b/>
              </w:rPr>
            </w:pPr>
          </w:p>
          <w:p w:rsidR="00874228" w:rsidRPr="00874228" w:rsidRDefault="00874228" w:rsidP="00874228">
            <w:pPr>
              <w:pStyle w:val="31"/>
              <w:shd w:val="clear" w:color="auto" w:fill="auto"/>
              <w:spacing w:line="240" w:lineRule="auto"/>
              <w:jc w:val="right"/>
              <w:rPr>
                <w:rStyle w:val="34"/>
                <w:b/>
                <w:sz w:val="28"/>
                <w:szCs w:val="28"/>
              </w:rPr>
            </w:pPr>
            <w:r w:rsidRPr="00874228">
              <w:rPr>
                <w:rStyle w:val="71"/>
                <w:b/>
              </w:rPr>
              <w:t>Віктор БУРИШИН</w:t>
            </w:r>
          </w:p>
        </w:tc>
      </w:tr>
    </w:tbl>
    <w:p w:rsidR="00874228" w:rsidRPr="00874228" w:rsidRDefault="00874228" w:rsidP="00874228">
      <w:pPr>
        <w:pStyle w:val="31"/>
        <w:spacing w:before="60" w:line="240" w:lineRule="auto"/>
        <w:rPr>
          <w:rStyle w:val="34"/>
          <w:sz w:val="28"/>
          <w:szCs w:val="28"/>
        </w:rPr>
      </w:pPr>
    </w:p>
    <w:p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:rsidR="00874228" w:rsidRPr="00874228" w:rsidRDefault="00874228">
      <w:pPr>
        <w:pStyle w:val="31"/>
        <w:spacing w:before="60" w:line="240" w:lineRule="auto"/>
        <w:ind w:left="620"/>
        <w:rPr>
          <w:sz w:val="28"/>
          <w:szCs w:val="28"/>
        </w:rPr>
        <w:sectPr w:rsidR="00874228" w:rsidRPr="00874228">
          <w:headerReference w:type="default" r:id="rId6"/>
          <w:type w:val="continuous"/>
          <w:pgSz w:w="11909" w:h="16834"/>
          <w:pgMar w:top="1248" w:right="842" w:bottom="1162" w:left="1702" w:header="1245" w:footer="1162" w:gutter="0"/>
          <w:cols w:space="720"/>
          <w:noEndnote/>
          <w:titlePg/>
          <w:docGrid w:linePitch="360"/>
        </w:sectPr>
      </w:pPr>
    </w:p>
    <w:p w:rsidR="00101F89" w:rsidRPr="00874228" w:rsidRDefault="00101F89">
      <w:pPr>
        <w:pStyle w:val="60"/>
        <w:rPr>
          <w:sz w:val="28"/>
          <w:szCs w:val="28"/>
        </w:rPr>
      </w:pPr>
    </w:p>
    <w:p w:rsidR="00101F89" w:rsidRPr="00874228" w:rsidRDefault="00874228">
      <w:pPr>
        <w:pStyle w:val="70"/>
        <w:spacing w:line="240" w:lineRule="auto"/>
      </w:pPr>
      <w:r w:rsidRPr="00874228">
        <w:br w:type="column"/>
      </w:r>
    </w:p>
    <w:sectPr w:rsidR="00101F89" w:rsidRPr="00874228">
      <w:type w:val="continuous"/>
      <w:pgSz w:w="11909" w:h="16834"/>
      <w:pgMar w:top="1294" w:right="972" w:bottom="8792" w:left="1816" w:header="1291" w:footer="8792" w:gutter="0"/>
      <w:cols w:num="2" w:space="720" w:equalWidth="0">
        <w:col w:w="4464" w:space="2218"/>
        <w:col w:w="2438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E37" w:rsidRDefault="00874228">
      <w:r>
        <w:separator/>
      </w:r>
    </w:p>
  </w:endnote>
  <w:endnote w:type="continuationSeparator" w:id="0">
    <w:p w:rsidR="003D7E37" w:rsidRDefault="0087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F89" w:rsidRDefault="00101F89"/>
  </w:footnote>
  <w:footnote w:type="continuationSeparator" w:id="0">
    <w:p w:rsidR="00101F89" w:rsidRDefault="00101F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89" w:rsidRPr="00874228" w:rsidRDefault="00874228">
    <w:pPr>
      <w:pStyle w:val="a4"/>
      <w:framePr w:w="144" w:h="216" w:hRule="exact" w:wrap="none" w:vAnchor="text" w:hAnchor="margin" w:x="4599" w:y="-561"/>
      <w:rPr>
        <w:sz w:val="24"/>
      </w:rPr>
    </w:pPr>
    <w:r w:rsidRPr="00874228">
      <w:rPr>
        <w:rStyle w:val="Impact"/>
        <w:rFonts w:ascii="Times New Roman" w:hAnsi="Times New Roman" w:cs="Times New Roman"/>
        <w:sz w:val="24"/>
      </w:rPr>
      <w:t>2</w:t>
    </w:r>
  </w:p>
  <w:p w:rsidR="00101F89" w:rsidRDefault="00101F89">
    <w:pPr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01F89"/>
    <w:rsid w:val="00101F89"/>
    <w:rsid w:val="003D7E37"/>
    <w:rsid w:val="00874228"/>
    <w:rsid w:val="00AC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CD856"/>
  <w15:docId w15:val="{9A2F2291-0A08-47F8-949A-4CA16B8E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">
    <w:name w:val="Основной текст (2)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2">
    <w:name w:val="Основной текст1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3">
    <w:name w:val="Основной текст2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">
    <w:name w:val="Основной текст3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20">
    <w:name w:val="Заголовок №1 (2)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22">
    <w:name w:val="Заголовок №1 (2)"/>
    <w:basedOn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0">
    <w:name w:val="Основной текст (3)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3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">
    <w:name w:val="Основной текст4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a3">
    <w:name w:val="Колонтитул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">
    <w:name w:val="Колонтитул + Impact"/>
    <w:basedOn w:val="a3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20"/>
      <w:szCs w:val="20"/>
    </w:rPr>
  </w:style>
  <w:style w:type="character" w:customStyle="1" w:styleId="40">
    <w:name w:val="Основной текст (4)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2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3">
    <w:name w:val="Основной текст (4) + Не полужирный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</w:rPr>
  </w:style>
  <w:style w:type="character" w:customStyle="1" w:styleId="44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50">
    <w:name w:val="Основной текст (5)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52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4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6">
    <w:name w:val="Основной текст (6)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7">
    <w:name w:val="Основной текст (7)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5">
    <w:name w:val="Основной текст5"/>
    <w:basedOn w:val="a"/>
    <w:link w:val="12"/>
    <w:pPr>
      <w:shd w:val="clear" w:color="auto" w:fill="FFFFFF"/>
      <w:spacing w:after="240" w:line="322" w:lineRule="exact"/>
      <w:ind w:firstLine="860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240" w:line="336" w:lineRule="exact"/>
      <w:ind w:firstLine="62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7422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4228"/>
    <w:rPr>
      <w:color w:val="000000"/>
    </w:rPr>
  </w:style>
  <w:style w:type="paragraph" w:styleId="a7">
    <w:name w:val="footer"/>
    <w:basedOn w:val="a"/>
    <w:link w:val="a8"/>
    <w:uiPriority w:val="99"/>
    <w:unhideWhenUsed/>
    <w:rsid w:val="0087422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4228"/>
    <w:rPr>
      <w:color w:val="000000"/>
    </w:rPr>
  </w:style>
  <w:style w:type="table" w:styleId="a9">
    <w:name w:val="Table Grid"/>
    <w:basedOn w:val="a1"/>
    <w:uiPriority w:val="39"/>
    <w:rsid w:val="0087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2066</Words>
  <Characters>1178</Characters>
  <Application>Microsoft Office Word</Application>
  <DocSecurity>0</DocSecurity>
  <Lines>9</Lines>
  <Paragraphs>6</Paragraphs>
  <ScaleCrop>false</ScaleCrop>
  <Company>SPecialiST RePack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</cp:lastModifiedBy>
  <cp:revision>3</cp:revision>
  <dcterms:created xsi:type="dcterms:W3CDTF">2023-03-13T12:59:00Z</dcterms:created>
  <dcterms:modified xsi:type="dcterms:W3CDTF">2023-03-13T13:06:00Z</dcterms:modified>
</cp:coreProperties>
</file>